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20" w:rsidRDefault="00BF7C20" w:rsidP="00BF7C20">
      <w:r>
        <w:t xml:space="preserve">                                                            </w:t>
      </w:r>
      <w:r>
        <w:rPr>
          <w:noProof/>
          <w:lang w:val="en-US"/>
        </w:rPr>
        <w:drawing>
          <wp:inline distT="0" distB="0" distL="0" distR="0">
            <wp:extent cx="1733550" cy="1104900"/>
            <wp:effectExtent l="19050" t="19050" r="19050" b="19050"/>
            <wp:docPr id="1" name="Picture 1" descr="acalo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log-n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104900"/>
                    </a:xfrm>
                    <a:prstGeom prst="rect">
                      <a:avLst/>
                    </a:prstGeom>
                    <a:solidFill>
                      <a:schemeClr val="tx1">
                        <a:lumMod val="100000"/>
                        <a:lumOff val="0"/>
                      </a:schemeClr>
                    </a:solidFill>
                    <a:ln w="22225" cmpd="sng">
                      <a:solidFill>
                        <a:srgbClr val="000000"/>
                      </a:solidFill>
                      <a:miter lim="800000"/>
                      <a:headEnd/>
                      <a:tailEnd/>
                    </a:ln>
                    <a:effectLst/>
                  </pic:spPr>
                </pic:pic>
              </a:graphicData>
            </a:graphic>
          </wp:inline>
        </w:drawing>
      </w:r>
    </w:p>
    <w:p w:rsidR="00BF7C20" w:rsidRDefault="00BF7C20" w:rsidP="00BF7C20"/>
    <w:p w:rsidR="00BF7C20" w:rsidRDefault="00BF7C20" w:rsidP="00BF7C20">
      <w:pPr>
        <w:jc w:val="center"/>
        <w:rPr>
          <w:b/>
        </w:rPr>
      </w:pPr>
      <w:r>
        <w:rPr>
          <w:b/>
        </w:rPr>
        <w:t>c/o Sussex County Croquet Club, Victoria Road, Southwick, West Sussex, BN42 4DJ</w:t>
      </w:r>
    </w:p>
    <w:p w:rsidR="00BF7C20" w:rsidRPr="0092787D" w:rsidRDefault="00BF7C20" w:rsidP="00BF7C20">
      <w:pPr>
        <w:jc w:val="center"/>
        <w:rPr>
          <w:b/>
        </w:rPr>
      </w:pPr>
      <w:r w:rsidRPr="00054204">
        <w:rPr>
          <w:b/>
        </w:rPr>
        <w:t>Tel: 01273 591874</w:t>
      </w:r>
      <w:r>
        <w:rPr>
          <w:b/>
        </w:rPr>
        <w:t xml:space="preserve">, </w:t>
      </w:r>
      <w:hyperlink r:id="rId6" w:history="1">
        <w:r>
          <w:rPr>
            <w:rStyle w:val="Hyperlink"/>
            <w:b/>
          </w:rPr>
          <w:t>www.thecroquetacademy.com</w:t>
        </w:r>
      </w:hyperlink>
    </w:p>
    <w:p w:rsidR="00BF7C20" w:rsidRDefault="00BF7C20" w:rsidP="00BF7C20"/>
    <w:p w:rsidR="00BF7C20" w:rsidRDefault="00BF7C20" w:rsidP="00BF7C20">
      <w:pPr>
        <w:jc w:val="center"/>
        <w:rPr>
          <w:b/>
          <w:sz w:val="32"/>
          <w:szCs w:val="32"/>
        </w:rPr>
      </w:pPr>
      <w:r>
        <w:rPr>
          <w:b/>
          <w:sz w:val="32"/>
          <w:szCs w:val="32"/>
        </w:rPr>
        <w:t>WCF Coaching Course May 2016</w:t>
      </w:r>
    </w:p>
    <w:p w:rsidR="00BF7C20" w:rsidRDefault="00BF7C20" w:rsidP="00BF7C20">
      <w:pPr>
        <w:jc w:val="center"/>
        <w:rPr>
          <w:b/>
          <w:sz w:val="32"/>
          <w:szCs w:val="32"/>
        </w:rPr>
      </w:pPr>
    </w:p>
    <w:p w:rsidR="0092787D" w:rsidRPr="0092787D" w:rsidRDefault="00BF7C20" w:rsidP="00BF7C20">
      <w:pPr>
        <w:pStyle w:val="ListParagraph"/>
        <w:numPr>
          <w:ilvl w:val="0"/>
          <w:numId w:val="1"/>
        </w:numPr>
      </w:pPr>
      <w:r>
        <w:rPr>
          <w:b/>
        </w:rPr>
        <w:t>Dates</w:t>
      </w:r>
    </w:p>
    <w:p w:rsidR="00BF7C20" w:rsidRDefault="00BF7C20" w:rsidP="0092787D">
      <w:pPr>
        <w:pStyle w:val="ListParagraph"/>
      </w:pPr>
      <w:r>
        <w:t>GC &amp; AC Coaching Courses:</w:t>
      </w:r>
      <w:r w:rsidR="0092787D">
        <w:tab/>
      </w:r>
      <w:r w:rsidR="0092787D">
        <w:tab/>
      </w:r>
      <w:r>
        <w:t xml:space="preserve">3-4 May </w:t>
      </w:r>
      <w:r w:rsidR="0092787D">
        <w:t xml:space="preserve">2016 </w:t>
      </w:r>
      <w:r w:rsidR="0092787D" w:rsidRPr="00054204">
        <w:t>(</w:t>
      </w:r>
      <w:r w:rsidRPr="00054204">
        <w:t>2 day modules)</w:t>
      </w:r>
    </w:p>
    <w:p w:rsidR="00BF7C20" w:rsidRPr="0092787D" w:rsidRDefault="0092787D" w:rsidP="0092787D">
      <w:pPr>
        <w:pStyle w:val="ListParagraph"/>
      </w:pPr>
      <w:r>
        <w:t>GC &amp; AC Coaches Training</w:t>
      </w:r>
      <w:r w:rsidR="00BF7C20">
        <w:t xml:space="preserve"> Course:</w:t>
      </w:r>
      <w:r>
        <w:tab/>
      </w:r>
      <w:r w:rsidR="00BF7C20">
        <w:t xml:space="preserve">5-6 May </w:t>
      </w:r>
      <w:r>
        <w:t>2016 (</w:t>
      </w:r>
      <w:r w:rsidRPr="00054204">
        <w:t>2-day</w:t>
      </w:r>
      <w:r w:rsidR="00BF7C20" w:rsidRPr="00054204">
        <w:t xml:space="preserve"> </w:t>
      </w:r>
      <w:r w:rsidR="00BF7C20" w:rsidRPr="0092787D">
        <w:t>module)</w:t>
      </w:r>
    </w:p>
    <w:p w:rsidR="00BF7C20" w:rsidRPr="0092787D" w:rsidRDefault="00BF7C20" w:rsidP="0092787D">
      <w:pPr>
        <w:pStyle w:val="ListParagraph"/>
      </w:pPr>
      <w:r w:rsidRPr="0092787D">
        <w:t>GC Referees Course:</w:t>
      </w:r>
      <w:r w:rsidR="0092787D">
        <w:tab/>
      </w:r>
      <w:r w:rsidR="0092787D">
        <w:tab/>
      </w:r>
      <w:r w:rsidR="0092787D">
        <w:tab/>
      </w:r>
      <w:r w:rsidRPr="0092787D">
        <w:t xml:space="preserve">5-6 May </w:t>
      </w:r>
      <w:r w:rsidR="0092787D" w:rsidRPr="0092787D">
        <w:t>2016</w:t>
      </w:r>
      <w:r w:rsidR="0092787D">
        <w:t xml:space="preserve"> (</w:t>
      </w:r>
      <w:r w:rsidRPr="0092787D">
        <w:t>2 day module)</w:t>
      </w:r>
    </w:p>
    <w:p w:rsidR="00BF7C20" w:rsidRPr="0092787D" w:rsidRDefault="00BF7C20" w:rsidP="00BF7C20">
      <w:pPr>
        <w:pStyle w:val="ListParagraph"/>
      </w:pPr>
    </w:p>
    <w:p w:rsidR="00BF7C20" w:rsidRDefault="00BF7C20" w:rsidP="00BF7C20">
      <w:pPr>
        <w:pStyle w:val="ListParagraph"/>
        <w:numPr>
          <w:ilvl w:val="0"/>
          <w:numId w:val="1"/>
        </w:numPr>
      </w:pPr>
      <w:r>
        <w:rPr>
          <w:b/>
        </w:rPr>
        <w:t>Programme:</w:t>
      </w:r>
      <w:r>
        <w:tab/>
        <w:t>Attendees would have the choice of two courses, one on 3-4 and one on 5-6 May.  They may also enter one of the “B” level tournaments being played on 7-8 May.</w:t>
      </w:r>
    </w:p>
    <w:p w:rsidR="00BF7C20" w:rsidRDefault="00BF7C20" w:rsidP="00BF7C20">
      <w:pPr>
        <w:pStyle w:val="ListParagraph"/>
      </w:pPr>
    </w:p>
    <w:p w:rsidR="00BF7C20" w:rsidRDefault="00BF7C20" w:rsidP="00BF7C20">
      <w:pPr>
        <w:pStyle w:val="ListParagraph"/>
        <w:rPr>
          <w:b/>
        </w:rPr>
      </w:pPr>
      <w:r>
        <w:rPr>
          <w:b/>
        </w:rPr>
        <w:t>3 – 4 May</w:t>
      </w:r>
    </w:p>
    <w:p w:rsidR="00BF7C20" w:rsidRDefault="00BF7C20" w:rsidP="00BF7C20">
      <w:pPr>
        <w:pStyle w:val="ListParagraph"/>
      </w:pPr>
      <w:r>
        <w:t>Course (a)</w:t>
      </w:r>
      <w:r>
        <w:tab/>
      </w:r>
      <w:r>
        <w:rPr>
          <w:b/>
        </w:rPr>
        <w:t>Improve your Association Croquet</w:t>
      </w:r>
    </w:p>
    <w:p w:rsidR="00BF7C20" w:rsidRDefault="00BF7C20" w:rsidP="00BF7C20">
      <w:pPr>
        <w:pStyle w:val="ListParagraph"/>
        <w:rPr>
          <w:b/>
        </w:rPr>
      </w:pPr>
      <w:r>
        <w:tab/>
      </w:r>
      <w:r>
        <w:tab/>
        <w:t>Split into groups depe</w:t>
      </w:r>
      <w:r w:rsidRPr="0092787D">
        <w:t xml:space="preserve">ndent </w:t>
      </w:r>
      <w:r>
        <w:t>on ability/ranking level</w:t>
      </w:r>
    </w:p>
    <w:p w:rsidR="00BF7C20" w:rsidRDefault="00BF7C20" w:rsidP="00BF7C20">
      <w:pPr>
        <w:pStyle w:val="ListParagraph"/>
      </w:pPr>
      <w:r>
        <w:t>Course (b)</w:t>
      </w:r>
      <w:r>
        <w:tab/>
      </w:r>
      <w:r>
        <w:rPr>
          <w:b/>
        </w:rPr>
        <w:t>Improve your Golf Croquet</w:t>
      </w:r>
    </w:p>
    <w:p w:rsidR="00BF7C20" w:rsidRDefault="00BF7C20" w:rsidP="00BF7C20">
      <w:pPr>
        <w:pStyle w:val="ListParagraph"/>
      </w:pPr>
      <w:r>
        <w:tab/>
      </w:r>
      <w:r>
        <w:tab/>
        <w:t xml:space="preserve">Split into groups </w:t>
      </w:r>
      <w:r w:rsidRPr="0092787D">
        <w:t>dependent on</w:t>
      </w:r>
      <w:r>
        <w:t xml:space="preserve"> ability/ranking level</w:t>
      </w:r>
    </w:p>
    <w:p w:rsidR="00BF7C20" w:rsidRDefault="00BF7C20" w:rsidP="00BF7C20">
      <w:pPr>
        <w:pStyle w:val="ListParagraph"/>
        <w:rPr>
          <w:b/>
        </w:rPr>
      </w:pPr>
    </w:p>
    <w:p w:rsidR="00BF7C20" w:rsidRDefault="00BF7C20" w:rsidP="00BF7C20">
      <w:pPr>
        <w:pStyle w:val="ListParagraph"/>
        <w:rPr>
          <w:b/>
        </w:rPr>
      </w:pPr>
      <w:r>
        <w:rPr>
          <w:b/>
        </w:rPr>
        <w:t>5-6 May</w:t>
      </w:r>
    </w:p>
    <w:p w:rsidR="00BF7C20" w:rsidRPr="0092787D" w:rsidRDefault="00BF7C20" w:rsidP="00BF7C20">
      <w:pPr>
        <w:pStyle w:val="ListParagraph"/>
        <w:rPr>
          <w:b/>
        </w:rPr>
      </w:pPr>
      <w:r>
        <w:t>Course (a)</w:t>
      </w:r>
      <w:r>
        <w:tab/>
      </w:r>
      <w:r>
        <w:rPr>
          <w:b/>
        </w:rPr>
        <w:t xml:space="preserve">AC &amp; GC Coaches’ </w:t>
      </w:r>
      <w:r w:rsidR="00054204" w:rsidRPr="004F6770">
        <w:rPr>
          <w:b/>
        </w:rPr>
        <w:t>training</w:t>
      </w:r>
      <w:r w:rsidRPr="004F6770">
        <w:rPr>
          <w:b/>
        </w:rPr>
        <w:t xml:space="preserve"> </w:t>
      </w:r>
      <w:r w:rsidR="0092787D">
        <w:rPr>
          <w:b/>
        </w:rPr>
        <w:t>course</w:t>
      </w:r>
    </w:p>
    <w:p w:rsidR="00BF7C20" w:rsidRDefault="00BF7C20" w:rsidP="00BF7C20">
      <w:pPr>
        <w:pStyle w:val="ListParagraph"/>
        <w:rPr>
          <w:b/>
        </w:rPr>
      </w:pPr>
      <w:r>
        <w:t>Course (b)</w:t>
      </w:r>
      <w:r>
        <w:tab/>
      </w:r>
      <w:r>
        <w:rPr>
          <w:b/>
        </w:rPr>
        <w:t>GC Rules and Referees’ qualification course</w:t>
      </w:r>
    </w:p>
    <w:p w:rsidR="00BF7C20" w:rsidRDefault="00BF7C20" w:rsidP="00BF7C20">
      <w:pPr>
        <w:pStyle w:val="ListParagraph"/>
        <w:rPr>
          <w:b/>
        </w:rPr>
      </w:pPr>
    </w:p>
    <w:p w:rsidR="00BF7C20" w:rsidRDefault="00BF7C20" w:rsidP="00BF7C20">
      <w:pPr>
        <w:pStyle w:val="ListParagraph"/>
        <w:rPr>
          <w:b/>
        </w:rPr>
      </w:pPr>
      <w:r>
        <w:rPr>
          <w:b/>
        </w:rPr>
        <w:t>7-8 May</w:t>
      </w:r>
    </w:p>
    <w:p w:rsidR="00BF7C20" w:rsidRDefault="00BF7C20" w:rsidP="00BF7C20">
      <w:pPr>
        <w:pStyle w:val="ListParagraph"/>
      </w:pPr>
      <w:r>
        <w:t>Tournament (a)</w:t>
      </w:r>
      <w:r>
        <w:tab/>
      </w:r>
      <w:r>
        <w:tab/>
      </w:r>
      <w:r>
        <w:rPr>
          <w:b/>
        </w:rPr>
        <w:t>AC “B” Level Advanced Tournament.</w:t>
      </w:r>
    </w:p>
    <w:p w:rsidR="00BF7C20" w:rsidRDefault="00BF7C20" w:rsidP="00BF7C20">
      <w:pPr>
        <w:pStyle w:val="ListParagraph"/>
        <w:ind w:left="2160" w:firstLine="720"/>
      </w:pPr>
      <w:r>
        <w:t>Open to players with handicaps from 2 to 8 or equivalent grade.</w:t>
      </w:r>
    </w:p>
    <w:p w:rsidR="00BF7C20" w:rsidRDefault="00BF7C20" w:rsidP="00BF7C20">
      <w:pPr>
        <w:pStyle w:val="ListParagraph"/>
        <w:rPr>
          <w:b/>
        </w:rPr>
      </w:pPr>
      <w:r>
        <w:t>Tournament (b)</w:t>
      </w:r>
      <w:r>
        <w:tab/>
      </w:r>
      <w:r>
        <w:tab/>
      </w:r>
      <w:r>
        <w:rPr>
          <w:b/>
        </w:rPr>
        <w:t>GC “B” Level Tournament</w:t>
      </w:r>
    </w:p>
    <w:p w:rsidR="00BF7C20" w:rsidRDefault="00BF7C20" w:rsidP="00BF7C20">
      <w:pPr>
        <w:pStyle w:val="ListParagraph"/>
      </w:pPr>
      <w:r>
        <w:rPr>
          <w:b/>
        </w:rPr>
        <w:tab/>
      </w:r>
      <w:r>
        <w:rPr>
          <w:b/>
        </w:rPr>
        <w:tab/>
      </w:r>
      <w:r>
        <w:rPr>
          <w:b/>
        </w:rPr>
        <w:tab/>
      </w:r>
      <w:r>
        <w:t>Open to player</w:t>
      </w:r>
      <w:r>
        <w:rPr>
          <w:bCs/>
        </w:rPr>
        <w:t>s with h</w:t>
      </w:r>
      <w:r>
        <w:t>andicaps from 3 to 8 or equivalent grade.</w:t>
      </w:r>
    </w:p>
    <w:p w:rsidR="00BF7C20" w:rsidRDefault="00BF7C20" w:rsidP="00BF7C20">
      <w:pPr>
        <w:pStyle w:val="ListParagraph"/>
      </w:pPr>
    </w:p>
    <w:p w:rsidR="00BF7C20" w:rsidRDefault="00BF7C20" w:rsidP="0092787D">
      <w:pPr>
        <w:pStyle w:val="ListParagraph"/>
        <w:numPr>
          <w:ilvl w:val="0"/>
          <w:numId w:val="1"/>
        </w:numPr>
        <w:spacing w:after="200" w:line="240" w:lineRule="auto"/>
        <w:ind w:left="0" w:firstLine="0"/>
        <w:contextualSpacing w:val="0"/>
      </w:pPr>
      <w:r>
        <w:rPr>
          <w:b/>
        </w:rPr>
        <w:t>Costs</w:t>
      </w:r>
    </w:p>
    <w:p w:rsidR="00BF7C20" w:rsidRDefault="00BF7C20" w:rsidP="00BF7C20">
      <w:pPr>
        <w:pStyle w:val="ListParagraph"/>
        <w:ind w:left="1440" w:hanging="720"/>
        <w:rPr>
          <w:b/>
        </w:rPr>
      </w:pPr>
      <w:r>
        <w:rPr>
          <w:b/>
        </w:rPr>
        <w:t>3.1</w:t>
      </w:r>
      <w:r>
        <w:rPr>
          <w:b/>
        </w:rPr>
        <w:tab/>
        <w:t>Course fees</w:t>
      </w:r>
    </w:p>
    <w:p w:rsidR="00BF7C20" w:rsidRPr="0092787D" w:rsidRDefault="00BF7C20" w:rsidP="00BF7C20">
      <w:pPr>
        <w:pStyle w:val="ListParagraph"/>
        <w:ind w:left="1440"/>
      </w:pPr>
      <w:r>
        <w:t xml:space="preserve">All course fees will be paid by the WCF.  Course notes will be available </w:t>
      </w:r>
      <w:r w:rsidR="00054204">
        <w:t>for the courses on 3 – 4</w:t>
      </w:r>
      <w:r w:rsidR="00054204" w:rsidRPr="00054204">
        <w:rPr>
          <w:vertAlign w:val="superscript"/>
        </w:rPr>
        <w:t>th</w:t>
      </w:r>
      <w:r w:rsidR="00054204">
        <w:t xml:space="preserve"> May </w:t>
      </w:r>
      <w:r>
        <w:t xml:space="preserve">in pdf format at no extra cost and can be e-mailed to or downloaded onto memory sticks provided by the attendees at the end of </w:t>
      </w:r>
      <w:r w:rsidR="00054204">
        <w:t>the</w:t>
      </w:r>
      <w:r>
        <w:t xml:space="preserve"> </w:t>
      </w:r>
      <w:r w:rsidR="00054204">
        <w:t>course.</w:t>
      </w:r>
    </w:p>
    <w:p w:rsidR="0092787D" w:rsidRDefault="0092787D">
      <w:pPr>
        <w:spacing w:after="200"/>
        <w:rPr>
          <w:b/>
          <w:bCs/>
        </w:rPr>
      </w:pPr>
      <w:r>
        <w:rPr>
          <w:b/>
          <w:bCs/>
        </w:rPr>
        <w:br w:type="page"/>
      </w:r>
    </w:p>
    <w:p w:rsidR="00BF7C20" w:rsidRDefault="00BF7C20" w:rsidP="00BF7C20">
      <w:pPr>
        <w:pStyle w:val="ListParagraph"/>
        <w:rPr>
          <w:b/>
          <w:bCs/>
        </w:rPr>
      </w:pPr>
      <w:r>
        <w:rPr>
          <w:b/>
          <w:bCs/>
        </w:rPr>
        <w:lastRenderedPageBreak/>
        <w:t>3.2</w:t>
      </w:r>
      <w:r>
        <w:rPr>
          <w:b/>
          <w:bCs/>
        </w:rPr>
        <w:tab/>
        <w:t>Tournament entry fee</w:t>
      </w:r>
    </w:p>
    <w:p w:rsidR="00BF7C20" w:rsidRPr="0092787D" w:rsidRDefault="00BF7C20" w:rsidP="00BF7C20">
      <w:pPr>
        <w:pStyle w:val="ListParagraph"/>
        <w:ind w:firstLine="720"/>
      </w:pPr>
      <w:r>
        <w:t xml:space="preserve">The fee is £24 </w:t>
      </w:r>
      <w:r w:rsidR="0092787D">
        <w:t>per player payable on arrival.</w:t>
      </w:r>
    </w:p>
    <w:p w:rsidR="00BF7C20" w:rsidRDefault="00BF7C20" w:rsidP="00BF7C20">
      <w:pPr>
        <w:pStyle w:val="ListParagraph"/>
      </w:pPr>
    </w:p>
    <w:p w:rsidR="00BF7C20" w:rsidRDefault="00BF7C20" w:rsidP="00BF7C20">
      <w:pPr>
        <w:pStyle w:val="ListParagraph"/>
        <w:rPr>
          <w:b/>
          <w:bCs/>
        </w:rPr>
      </w:pPr>
      <w:r>
        <w:rPr>
          <w:b/>
          <w:bCs/>
        </w:rPr>
        <w:t>3.3</w:t>
      </w:r>
      <w:r>
        <w:rPr>
          <w:b/>
          <w:bCs/>
        </w:rPr>
        <w:tab/>
        <w:t>Travel, accommodation and subsistence</w:t>
      </w:r>
    </w:p>
    <w:p w:rsidR="00BF7C20" w:rsidRPr="0092787D" w:rsidRDefault="00BF7C20" w:rsidP="00BF7C20">
      <w:pPr>
        <w:pStyle w:val="ListParagraph"/>
        <w:ind w:left="1440"/>
      </w:pPr>
      <w:r>
        <w:rPr>
          <w:b/>
          <w:bCs/>
        </w:rPr>
        <w:t>Travel</w:t>
      </w:r>
      <w:r>
        <w:t>:</w:t>
      </w:r>
      <w:r>
        <w:tab/>
        <w:t xml:space="preserve">Travel costs to Southwick are the responsibility of the participant but the WCF will offer a travel grant of £100 per participant.  The nearest airport is Gatwick and the club can be accessed by </w:t>
      </w:r>
      <w:r w:rsidRPr="0092787D">
        <w:t xml:space="preserve">train or car.  </w:t>
      </w:r>
      <w:r w:rsidR="004F6770" w:rsidRPr="0092787D">
        <w:t>The club should be entered via the club car park in K</w:t>
      </w:r>
      <w:r w:rsidR="00E74737">
        <w:t>ingston Lane, Southwick, BN43 6Y</w:t>
      </w:r>
      <w:r w:rsidR="004F6770" w:rsidRPr="0092787D">
        <w:t>W</w:t>
      </w:r>
      <w:r w:rsidR="0092787D">
        <w:t>.</w:t>
      </w:r>
    </w:p>
    <w:p w:rsidR="00BF7C20" w:rsidRDefault="00BF7C20" w:rsidP="00BF7C20">
      <w:pPr>
        <w:pStyle w:val="ListParagraph"/>
        <w:ind w:left="1440"/>
      </w:pPr>
      <w:r>
        <w:rPr>
          <w:b/>
          <w:bCs/>
        </w:rPr>
        <w:t>Accommodation</w:t>
      </w:r>
      <w:r>
        <w:t xml:space="preserve">:  The costs and arrangement of accommodation are the </w:t>
      </w:r>
      <w:bookmarkStart w:id="0" w:name="_GoBack"/>
      <w:bookmarkEnd w:id="0"/>
      <w:r>
        <w:t xml:space="preserve">responsibility of the participant.  A list of accommodation is available at: </w:t>
      </w:r>
      <w:hyperlink r:id="rId7" w:history="1">
        <w:r>
          <w:rPr>
            <w:rStyle w:val="Hyperlink"/>
          </w:rPr>
          <w:t>http://www.sussexcountycroquetclub.org.uk/articles.php?lng=en&amp;pg=280</w:t>
        </w:r>
      </w:hyperlink>
    </w:p>
    <w:p w:rsidR="00BF7C20" w:rsidRDefault="00BF7C20" w:rsidP="00BF7C20">
      <w:pPr>
        <w:pStyle w:val="ListParagraph"/>
        <w:ind w:left="1440"/>
      </w:pPr>
      <w:r>
        <w:rPr>
          <w:b/>
          <w:bCs/>
        </w:rPr>
        <w:t>Food and drink</w:t>
      </w:r>
      <w:r>
        <w:t>:  There is a charge of £10 per day to cover coffee, tea and a light lunch.  There is also an excellent bar at the club.</w:t>
      </w:r>
    </w:p>
    <w:p w:rsidR="00BF7C20" w:rsidRDefault="00BF7C20" w:rsidP="00BF7C20">
      <w:pPr>
        <w:pStyle w:val="ListParagraph"/>
      </w:pPr>
    </w:p>
    <w:p w:rsidR="00BF7C20" w:rsidRDefault="00BF7C20" w:rsidP="0092787D">
      <w:pPr>
        <w:pStyle w:val="ListParagraph"/>
        <w:numPr>
          <w:ilvl w:val="0"/>
          <w:numId w:val="1"/>
        </w:numPr>
        <w:spacing w:after="200" w:line="240" w:lineRule="auto"/>
        <w:ind w:left="0" w:firstLine="0"/>
        <w:contextualSpacing w:val="0"/>
        <w:rPr>
          <w:b/>
        </w:rPr>
      </w:pPr>
      <w:r>
        <w:rPr>
          <w:b/>
        </w:rPr>
        <w:t>Course content</w:t>
      </w:r>
    </w:p>
    <w:p w:rsidR="00BF7C20" w:rsidRDefault="00BF7C20" w:rsidP="00BF7C20">
      <w:pPr>
        <w:pStyle w:val="ListParagraph"/>
        <w:rPr>
          <w:b/>
        </w:rPr>
      </w:pPr>
      <w:r>
        <w:rPr>
          <w:b/>
          <w:bCs/>
        </w:rPr>
        <w:t>4.1</w:t>
      </w:r>
      <w:r>
        <w:tab/>
      </w:r>
      <w:r>
        <w:rPr>
          <w:b/>
          <w:bCs/>
        </w:rPr>
        <w:t>I</w:t>
      </w:r>
      <w:r>
        <w:rPr>
          <w:b/>
        </w:rPr>
        <w:t>mprove your Association Croquet (Tuesday 3</w:t>
      </w:r>
      <w:r>
        <w:rPr>
          <w:b/>
          <w:vertAlign w:val="superscript"/>
        </w:rPr>
        <w:t>rd</w:t>
      </w:r>
      <w:r>
        <w:rPr>
          <w:b/>
        </w:rPr>
        <w:t xml:space="preserve"> and Wednesday 4</w:t>
      </w:r>
      <w:r>
        <w:rPr>
          <w:b/>
          <w:vertAlign w:val="superscript"/>
        </w:rPr>
        <w:t>th</w:t>
      </w:r>
      <w:r>
        <w:rPr>
          <w:b/>
        </w:rPr>
        <w:t xml:space="preserve"> May)</w:t>
      </w:r>
    </w:p>
    <w:p w:rsidR="00BF7C20" w:rsidRDefault="00BF7C20" w:rsidP="00BF7C20">
      <w:pPr>
        <w:pStyle w:val="ListParagraph"/>
        <w:rPr>
          <w:b/>
        </w:rPr>
      </w:pPr>
      <w:r>
        <w:rPr>
          <w:b/>
        </w:rPr>
        <w:tab/>
        <w:t>Advanced level</w:t>
      </w:r>
    </w:p>
    <w:p w:rsidR="00BF7C20" w:rsidRDefault="00BF7C20" w:rsidP="00BF7C20">
      <w:pPr>
        <w:pStyle w:val="ListParagraph"/>
        <w:spacing w:line="240" w:lineRule="auto"/>
        <w:ind w:left="1440"/>
      </w:pPr>
      <w:r>
        <w:t>Openings, perfecting the basic strokes, break management, leaves, Law 36 (lifts and contacts), picking up the break from the missed lift shot, peeling and tactics in the advanced game.</w:t>
      </w:r>
    </w:p>
    <w:p w:rsidR="00BF7C20" w:rsidRDefault="00BF7C20" w:rsidP="00BF7C20">
      <w:pPr>
        <w:pStyle w:val="ListParagraph"/>
        <w:spacing w:line="240" w:lineRule="auto"/>
        <w:ind w:left="0"/>
      </w:pPr>
    </w:p>
    <w:p w:rsidR="00BF7C20" w:rsidRDefault="00BF7C20" w:rsidP="00BF7C20">
      <w:pPr>
        <w:pStyle w:val="ListParagraph"/>
        <w:ind w:firstLine="720"/>
        <w:rPr>
          <w:b/>
        </w:rPr>
      </w:pPr>
      <w:r>
        <w:rPr>
          <w:b/>
        </w:rPr>
        <w:t>Handicap play level</w:t>
      </w:r>
    </w:p>
    <w:p w:rsidR="00BF7C20" w:rsidRDefault="00BF7C20" w:rsidP="00BF7C20">
      <w:pPr>
        <w:pStyle w:val="ListParagraph"/>
        <w:spacing w:line="240" w:lineRule="auto"/>
        <w:ind w:left="1440"/>
      </w:pPr>
      <w:r>
        <w:t>Improving the basics (Hoop running, 5 -7 metre roquets, take offs, the small split shot, straight and cut rushes, stop shots, personal ratios), openings, the 4 ball break, constructing breaks using bisques, big split shots, creative break management, cannons, 3 ball breaks and picking up the 4</w:t>
      </w:r>
      <w:r>
        <w:rPr>
          <w:vertAlign w:val="superscript"/>
        </w:rPr>
        <w:t>th</w:t>
      </w:r>
      <w:r>
        <w:t xml:space="preserve"> ball.</w:t>
      </w:r>
    </w:p>
    <w:p w:rsidR="00BF7C20" w:rsidRDefault="00BF7C20" w:rsidP="00BF7C20">
      <w:pPr>
        <w:spacing w:line="240" w:lineRule="auto"/>
      </w:pPr>
    </w:p>
    <w:p w:rsidR="00BF7C20" w:rsidRDefault="00BF7C20" w:rsidP="00BF7C20">
      <w:pPr>
        <w:pStyle w:val="ListParagraph"/>
        <w:rPr>
          <w:b/>
        </w:rPr>
      </w:pPr>
      <w:r>
        <w:rPr>
          <w:b/>
          <w:bCs/>
        </w:rPr>
        <w:t>4.2</w:t>
      </w:r>
      <w:r>
        <w:tab/>
      </w:r>
      <w:r>
        <w:rPr>
          <w:b/>
        </w:rPr>
        <w:t>Improve your Golf Croquet (Tuesday 3</w:t>
      </w:r>
      <w:r>
        <w:rPr>
          <w:b/>
          <w:vertAlign w:val="superscript"/>
        </w:rPr>
        <w:t>rd</w:t>
      </w:r>
      <w:r>
        <w:rPr>
          <w:b/>
        </w:rPr>
        <w:t xml:space="preserve"> and Wednesday 4</w:t>
      </w:r>
      <w:r>
        <w:rPr>
          <w:b/>
          <w:vertAlign w:val="superscript"/>
        </w:rPr>
        <w:t>th</w:t>
      </w:r>
      <w:r>
        <w:rPr>
          <w:b/>
        </w:rPr>
        <w:t xml:space="preserve"> May)</w:t>
      </w:r>
    </w:p>
    <w:p w:rsidR="00BF7C20" w:rsidRDefault="00BF7C20" w:rsidP="00BF7C20">
      <w:pPr>
        <w:pStyle w:val="ListParagraph"/>
        <w:spacing w:line="240" w:lineRule="auto"/>
        <w:ind w:left="1440"/>
        <w:rPr>
          <w:b/>
        </w:rPr>
      </w:pPr>
      <w:r>
        <w:t>Perfecting the strokes, playing techniques including promoting partner ball, blocking, nestling, jump shots, 2 &amp; 3 ball cannons, wiring, going off-side legally, delayed hoop running, the principles of tactical play, use of extra turns, mental approach to winning</w:t>
      </w:r>
      <w:r>
        <w:rPr>
          <w:b/>
        </w:rPr>
        <w:t>.</w:t>
      </w:r>
    </w:p>
    <w:p w:rsidR="00BF7C20" w:rsidRDefault="00BF7C20" w:rsidP="00BF7C20">
      <w:pPr>
        <w:pStyle w:val="ListParagraph"/>
        <w:spacing w:line="240" w:lineRule="auto"/>
        <w:ind w:left="0"/>
      </w:pPr>
    </w:p>
    <w:p w:rsidR="00BF7C20" w:rsidRDefault="00BF7C20" w:rsidP="00BF7C20">
      <w:pPr>
        <w:pStyle w:val="ListParagraph"/>
        <w:rPr>
          <w:b/>
        </w:rPr>
      </w:pPr>
      <w:r>
        <w:rPr>
          <w:b/>
        </w:rPr>
        <w:t>4.3</w:t>
      </w:r>
      <w:r>
        <w:rPr>
          <w:b/>
        </w:rPr>
        <w:tab/>
        <w:t>AC &amp; GC</w:t>
      </w:r>
      <w:r>
        <w:t xml:space="preserve"> </w:t>
      </w:r>
      <w:r>
        <w:rPr>
          <w:b/>
        </w:rPr>
        <w:t xml:space="preserve">Coaches </w:t>
      </w:r>
      <w:r w:rsidR="00054204">
        <w:rPr>
          <w:b/>
        </w:rPr>
        <w:t>Training</w:t>
      </w:r>
      <w:r>
        <w:rPr>
          <w:b/>
        </w:rPr>
        <w:t xml:space="preserve"> Course (Thursday 5</w:t>
      </w:r>
      <w:r>
        <w:rPr>
          <w:b/>
          <w:vertAlign w:val="superscript"/>
        </w:rPr>
        <w:t>th</w:t>
      </w:r>
      <w:r>
        <w:rPr>
          <w:b/>
        </w:rPr>
        <w:t xml:space="preserve"> and Friday 6</w:t>
      </w:r>
      <w:r>
        <w:rPr>
          <w:b/>
          <w:vertAlign w:val="superscript"/>
        </w:rPr>
        <w:t>th</w:t>
      </w:r>
      <w:r>
        <w:rPr>
          <w:b/>
        </w:rPr>
        <w:t xml:space="preserve"> May)</w:t>
      </w:r>
    </w:p>
    <w:p w:rsidR="00BF7C20" w:rsidRDefault="00BF7C20" w:rsidP="00BF7C20">
      <w:pPr>
        <w:pStyle w:val="ListParagraph"/>
        <w:spacing w:line="240" w:lineRule="auto"/>
        <w:ind w:left="1440"/>
      </w:pPr>
      <w:r>
        <w:t>Coaches</w:t>
      </w:r>
      <w:r>
        <w:rPr>
          <w:b/>
        </w:rPr>
        <w:t xml:space="preserve">’ </w:t>
      </w:r>
      <w:r>
        <w:t>qualifications, teaching and/or coaching, responsibilities of the coach, course management principles, lesson preparation and planning, delivering the lesson, planning a coaching course, qualities of a good coach, course modules, useful coaching aids.</w:t>
      </w:r>
    </w:p>
    <w:p w:rsidR="00BF7C20" w:rsidRDefault="00BF7C20" w:rsidP="00BF7C20">
      <w:pPr>
        <w:pStyle w:val="ListParagraph"/>
        <w:spacing w:line="240" w:lineRule="auto"/>
        <w:ind w:left="0"/>
      </w:pPr>
    </w:p>
    <w:p w:rsidR="00BF7C20" w:rsidRPr="00E831CE" w:rsidRDefault="00BF7C20" w:rsidP="00BF7C20">
      <w:pPr>
        <w:pStyle w:val="ListParagraph"/>
        <w:spacing w:line="240" w:lineRule="auto"/>
        <w:ind w:left="1440"/>
        <w:rPr>
          <w:color w:val="FF0000"/>
        </w:rPr>
      </w:pPr>
      <w:r>
        <w:t xml:space="preserve">During the course attendees will have the opportunity to practice their </w:t>
      </w:r>
      <w:r>
        <w:tab/>
        <w:t xml:space="preserve">techniques. Attendees will be assessed and awarded </w:t>
      </w:r>
      <w:r w:rsidR="00054204">
        <w:t xml:space="preserve">an </w:t>
      </w:r>
      <w:r>
        <w:t xml:space="preserve">appropriate </w:t>
      </w:r>
      <w:r w:rsidR="00054204">
        <w:t>WCF qualification</w:t>
      </w:r>
      <w:r>
        <w:t xml:space="preserve"> based on their performance during the course</w:t>
      </w:r>
      <w:r w:rsidR="0092787D">
        <w:t>.</w:t>
      </w:r>
    </w:p>
    <w:p w:rsidR="00BF7C20" w:rsidRDefault="00BF7C20" w:rsidP="00BF7C20">
      <w:pPr>
        <w:pStyle w:val="ListParagraph"/>
      </w:pPr>
    </w:p>
    <w:p w:rsidR="0092787D" w:rsidRDefault="0092787D">
      <w:pPr>
        <w:spacing w:after="200"/>
        <w:rPr>
          <w:b/>
          <w:bCs/>
        </w:rPr>
      </w:pPr>
      <w:r>
        <w:rPr>
          <w:b/>
          <w:bCs/>
        </w:rPr>
        <w:br w:type="page"/>
      </w:r>
    </w:p>
    <w:p w:rsidR="00BF7C20" w:rsidRDefault="00BF7C20" w:rsidP="00BF7C20">
      <w:pPr>
        <w:pStyle w:val="ListParagraph"/>
        <w:rPr>
          <w:b/>
        </w:rPr>
      </w:pPr>
      <w:r>
        <w:rPr>
          <w:b/>
          <w:bCs/>
        </w:rPr>
        <w:lastRenderedPageBreak/>
        <w:t>4.4</w:t>
      </w:r>
      <w:r>
        <w:tab/>
      </w:r>
      <w:r>
        <w:rPr>
          <w:b/>
        </w:rPr>
        <w:t>GC Rules and Referees Qualification Course (Thursday 5</w:t>
      </w:r>
      <w:r>
        <w:rPr>
          <w:b/>
          <w:vertAlign w:val="superscript"/>
        </w:rPr>
        <w:t>th</w:t>
      </w:r>
      <w:r>
        <w:rPr>
          <w:b/>
        </w:rPr>
        <w:t xml:space="preserve"> and Friday 6</w:t>
      </w:r>
      <w:r>
        <w:rPr>
          <w:b/>
          <w:vertAlign w:val="superscript"/>
        </w:rPr>
        <w:t>th</w:t>
      </w:r>
      <w:r>
        <w:rPr>
          <w:b/>
        </w:rPr>
        <w:t xml:space="preserve"> May)</w:t>
      </w:r>
    </w:p>
    <w:p w:rsidR="00BF7C20" w:rsidRDefault="00BF7C20" w:rsidP="00BF7C20">
      <w:pPr>
        <w:pStyle w:val="ListParagraph"/>
        <w:spacing w:line="240" w:lineRule="auto"/>
        <w:ind w:left="1440"/>
        <w:rPr>
          <w:b/>
        </w:rPr>
      </w:pPr>
      <w:r>
        <w:t>This 2 day module is designed to cover the areas you need to become a GC Referee.  On day 2 you will be required to complete a practical and written examination.  Subject to a satisfactory performance WCF certificates will be issued confirming that successful candidates have passed at a standard equivalent to the CA requirements</w:t>
      </w:r>
      <w:r>
        <w:rPr>
          <w:b/>
        </w:rPr>
        <w:t>.</w:t>
      </w:r>
    </w:p>
    <w:p w:rsidR="00E831CE" w:rsidRDefault="00E831CE" w:rsidP="00BF7C20">
      <w:pPr>
        <w:pStyle w:val="ListParagraph"/>
        <w:spacing w:line="240" w:lineRule="auto"/>
        <w:ind w:left="1440"/>
        <w:rPr>
          <w:b/>
        </w:rPr>
      </w:pPr>
    </w:p>
    <w:p w:rsidR="00BF7C20" w:rsidRDefault="00BF7C20" w:rsidP="0092787D">
      <w:pPr>
        <w:spacing w:after="200" w:line="240" w:lineRule="auto"/>
        <w:rPr>
          <w:b/>
        </w:rPr>
      </w:pPr>
      <w:r>
        <w:rPr>
          <w:b/>
        </w:rPr>
        <w:t>5</w:t>
      </w:r>
      <w:r w:rsidR="0092787D">
        <w:rPr>
          <w:b/>
        </w:rPr>
        <w:t>.</w:t>
      </w:r>
      <w:r>
        <w:rPr>
          <w:b/>
        </w:rPr>
        <w:tab/>
        <w:t>B-Level Tournaments (Saturday 7</w:t>
      </w:r>
      <w:r>
        <w:rPr>
          <w:b/>
          <w:vertAlign w:val="superscript"/>
        </w:rPr>
        <w:t>th</w:t>
      </w:r>
      <w:r>
        <w:rPr>
          <w:b/>
        </w:rPr>
        <w:t xml:space="preserve"> and Sunday 8</w:t>
      </w:r>
      <w:r>
        <w:rPr>
          <w:b/>
          <w:vertAlign w:val="superscript"/>
        </w:rPr>
        <w:t>th</w:t>
      </w:r>
      <w:r>
        <w:rPr>
          <w:b/>
        </w:rPr>
        <w:t xml:space="preserve"> May)</w:t>
      </w:r>
    </w:p>
    <w:p w:rsidR="00BF7C20" w:rsidRDefault="00BF7C20" w:rsidP="0092787D">
      <w:pPr>
        <w:spacing w:line="240" w:lineRule="auto"/>
        <w:ind w:left="720"/>
      </w:pPr>
      <w:r>
        <w:t>Both the AC and GC B-Level tournaments will be two-day events open to course attendees as well as CA Associates and SCCC club members.  Bookings will be limited to a maximum of 36 in total across the two tournaments.  16 places have been reserved for WCF course participants provided they are applied for no later than the allocation date of Monday 14</w:t>
      </w:r>
      <w:r w:rsidRPr="0092787D">
        <w:rPr>
          <w:vertAlign w:val="superscript"/>
        </w:rPr>
        <w:t>th</w:t>
      </w:r>
      <w:r>
        <w:t xml:space="preserve"> March 2016.  After that date, confirmed entries will be taken in strict order of receipt.</w:t>
      </w:r>
    </w:p>
    <w:p w:rsidR="007D798C" w:rsidRDefault="007D798C"/>
    <w:p w:rsidR="0092787D" w:rsidRPr="0092787D" w:rsidRDefault="0092787D" w:rsidP="0092787D">
      <w:pPr>
        <w:spacing w:after="200" w:line="240" w:lineRule="auto"/>
        <w:rPr>
          <w:b/>
          <w:bCs/>
        </w:rPr>
      </w:pPr>
      <w:r w:rsidRPr="0092787D">
        <w:rPr>
          <w:b/>
          <w:bCs/>
        </w:rPr>
        <w:t>6.</w:t>
      </w:r>
      <w:r w:rsidRPr="0092787D">
        <w:rPr>
          <w:b/>
          <w:bCs/>
        </w:rPr>
        <w:tab/>
        <w:t>Queries</w:t>
      </w:r>
    </w:p>
    <w:p w:rsidR="0092787D" w:rsidRDefault="0092787D" w:rsidP="0092787D">
      <w:pPr>
        <w:ind w:left="720"/>
      </w:pPr>
      <w:r>
        <w:t xml:space="preserve">If you have any questions about the courses or the tournaments, it is recommended that you send them to </w:t>
      </w:r>
      <w:hyperlink r:id="rId8" w:history="1">
        <w:r>
          <w:rPr>
            <w:rStyle w:val="Hyperlink"/>
            <w:rFonts w:eastAsia="Times New Roman"/>
          </w:rPr>
          <w:t>enquiries@thecroquetacademy.com</w:t>
        </w:r>
      </w:hyperlink>
      <w:r>
        <w:rPr>
          <w:rFonts w:eastAsia="Times New Roman"/>
        </w:rPr>
        <w:t>.</w:t>
      </w:r>
    </w:p>
    <w:sectPr w:rsidR="00927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7854"/>
    <w:multiLevelType w:val="hybridMultilevel"/>
    <w:tmpl w:val="1674B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20"/>
    <w:rsid w:val="00054204"/>
    <w:rsid w:val="004F6770"/>
    <w:rsid w:val="006820D9"/>
    <w:rsid w:val="007D798C"/>
    <w:rsid w:val="0092787D"/>
    <w:rsid w:val="00BF7C20"/>
    <w:rsid w:val="00E74737"/>
    <w:rsid w:val="00E831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03ACA"/>
  <w15:docId w15:val="{CE7E928F-364A-485B-9BD1-E61A142B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2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7C20"/>
    <w:rPr>
      <w:color w:val="0000FF" w:themeColor="hyperlink"/>
      <w:u w:val="single"/>
    </w:rPr>
  </w:style>
  <w:style w:type="paragraph" w:styleId="ListParagraph">
    <w:name w:val="List Paragraph"/>
    <w:basedOn w:val="Normal"/>
    <w:uiPriority w:val="34"/>
    <w:qFormat/>
    <w:rsid w:val="00BF7C20"/>
    <w:pPr>
      <w:ind w:left="720"/>
      <w:contextualSpacing/>
    </w:pPr>
  </w:style>
  <w:style w:type="paragraph" w:styleId="BalloonText">
    <w:name w:val="Balloon Text"/>
    <w:basedOn w:val="Normal"/>
    <w:link w:val="BalloonTextChar"/>
    <w:uiPriority w:val="99"/>
    <w:semiHidden/>
    <w:unhideWhenUsed/>
    <w:rsid w:val="00BF7C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thecroquetacademy.com" TargetMode="External"/><Relationship Id="rId3" Type="http://schemas.openxmlformats.org/officeDocument/2006/relationships/settings" Target="settings.xml"/><Relationship Id="rId7" Type="http://schemas.openxmlformats.org/officeDocument/2006/relationships/hyperlink" Target="http://www.sussexcountycroquetclub.org.uk/articles.php?lng=en&amp;pg=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croquetacademy.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snmulliner@gmail.com</cp:lastModifiedBy>
  <cp:revision>3</cp:revision>
  <dcterms:created xsi:type="dcterms:W3CDTF">2015-12-28T22:46:00Z</dcterms:created>
  <dcterms:modified xsi:type="dcterms:W3CDTF">2015-12-29T18:37:00Z</dcterms:modified>
</cp:coreProperties>
</file>